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B04D0" w14:textId="77777777" w:rsidR="00E86F6E" w:rsidRPr="008B64C2" w:rsidRDefault="00E86F6E" w:rsidP="00E86F6E">
      <w:pPr>
        <w:rPr>
          <w:rFonts w:asciiTheme="majorHAnsi" w:hAnsiTheme="majorHAnsi" w:cstheme="majorHAnsi"/>
          <w:b/>
          <w:bCs/>
          <w:color w:val="505050"/>
          <w:sz w:val="20"/>
          <w:szCs w:val="20"/>
        </w:rPr>
      </w:pPr>
      <w:r w:rsidRPr="008B64C2">
        <w:rPr>
          <w:rFonts w:asciiTheme="majorHAnsi" w:hAnsiTheme="majorHAnsi" w:cstheme="majorHAnsi"/>
          <w:b/>
          <w:bCs/>
          <w:noProof/>
          <w:color w:val="505050"/>
          <w:sz w:val="20"/>
          <w:szCs w:val="20"/>
        </w:rPr>
        <w:drawing>
          <wp:anchor distT="0" distB="0" distL="114300" distR="114300" simplePos="0" relativeHeight="251659264" behindDoc="1" locked="0" layoutInCell="1" allowOverlap="1" wp14:anchorId="35F1BEC3" wp14:editId="16301516">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7">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Pr="008B64C2">
        <w:rPr>
          <w:rFonts w:asciiTheme="majorHAnsi" w:hAnsiTheme="majorHAnsi" w:cstheme="majorHAnsi"/>
          <w:b/>
          <w:bCs/>
          <w:color w:val="505050"/>
          <w:sz w:val="20"/>
          <w:szCs w:val="20"/>
        </w:rPr>
        <w:t>CONTACT INFORMATION:</w:t>
      </w:r>
    </w:p>
    <w:p w14:paraId="4ED46F6F" w14:textId="77777777" w:rsidR="00E86F6E" w:rsidRPr="008B64C2" w:rsidRDefault="00E86F6E" w:rsidP="00E86F6E">
      <w:pPr>
        <w:spacing w:after="0" w:line="240" w:lineRule="auto"/>
        <w:rPr>
          <w:rFonts w:asciiTheme="majorHAnsi" w:hAnsiTheme="majorHAnsi" w:cstheme="majorHAnsi"/>
          <w:b/>
          <w:bCs/>
          <w:color w:val="505050"/>
          <w:sz w:val="20"/>
          <w:szCs w:val="20"/>
        </w:rPr>
      </w:pPr>
      <w:r w:rsidRPr="008B64C2">
        <w:rPr>
          <w:rFonts w:asciiTheme="majorHAnsi" w:hAnsiTheme="majorHAnsi" w:cstheme="majorHAnsi"/>
          <w:b/>
          <w:bCs/>
          <w:color w:val="505050"/>
          <w:sz w:val="20"/>
          <w:szCs w:val="20"/>
        </w:rPr>
        <w:t>Lumina Intelligence</w:t>
      </w:r>
    </w:p>
    <w:p w14:paraId="46C3E74A" w14:textId="221ECFFC" w:rsidR="00E86F6E" w:rsidRPr="008B64C2" w:rsidRDefault="001A4CBF" w:rsidP="00E86F6E">
      <w:pPr>
        <w:spacing w:after="0" w:line="240" w:lineRule="auto"/>
        <w:rPr>
          <w:rFonts w:asciiTheme="majorHAnsi" w:hAnsiTheme="majorHAnsi" w:cstheme="majorHAnsi"/>
          <w:b/>
          <w:bCs/>
          <w:color w:val="505050"/>
          <w:sz w:val="20"/>
          <w:szCs w:val="20"/>
        </w:rPr>
      </w:pPr>
      <w:r>
        <w:rPr>
          <w:rFonts w:asciiTheme="majorHAnsi" w:hAnsiTheme="majorHAnsi" w:cstheme="majorHAnsi"/>
          <w:b/>
          <w:bCs/>
          <w:color w:val="505050"/>
          <w:sz w:val="20"/>
          <w:szCs w:val="20"/>
        </w:rPr>
        <w:t>Monica Rico</w:t>
      </w:r>
    </w:p>
    <w:p w14:paraId="648CE649" w14:textId="3A1772C2" w:rsidR="00E86F6E" w:rsidRPr="008B64C2" w:rsidRDefault="00E86F6E" w:rsidP="00E86F6E">
      <w:pPr>
        <w:spacing w:after="0" w:line="240" w:lineRule="auto"/>
        <w:rPr>
          <w:rFonts w:asciiTheme="majorHAnsi" w:hAnsiTheme="majorHAnsi" w:cstheme="majorHAnsi"/>
          <w:b/>
          <w:bCs/>
          <w:color w:val="505050"/>
          <w:sz w:val="20"/>
          <w:szCs w:val="20"/>
        </w:rPr>
      </w:pPr>
      <w:r w:rsidRPr="00E86F6E">
        <w:rPr>
          <w:rFonts w:asciiTheme="majorHAnsi" w:hAnsiTheme="majorHAnsi" w:cstheme="majorHAnsi"/>
          <w:b/>
          <w:bCs/>
          <w:color w:val="505050"/>
          <w:sz w:val="20"/>
          <w:szCs w:val="20"/>
        </w:rPr>
        <w:t>+4420 76110434</w:t>
      </w:r>
    </w:p>
    <w:p w14:paraId="0C6B67A6" w14:textId="5494899A" w:rsidR="00E86F6E" w:rsidRPr="008B64C2" w:rsidRDefault="009C6FD7" w:rsidP="00E86F6E">
      <w:pPr>
        <w:spacing w:after="0" w:line="240" w:lineRule="auto"/>
        <w:rPr>
          <w:rStyle w:val="Hyperlink"/>
          <w:rFonts w:cstheme="majorHAnsi"/>
          <w:color w:val="505050"/>
          <w:sz w:val="20"/>
          <w:szCs w:val="20"/>
        </w:rPr>
      </w:pPr>
      <w:hyperlink r:id="rId8" w:history="1">
        <w:r w:rsidR="001A4CBF" w:rsidRPr="00397CFC">
          <w:rPr>
            <w:rStyle w:val="Hyperlink"/>
            <w:rFonts w:cstheme="majorHAnsi"/>
            <w:b/>
            <w:bCs/>
            <w:sz w:val="20"/>
            <w:szCs w:val="20"/>
          </w:rPr>
          <w:t>monica.ricocastrillo@lumina-intelligence.co.uk</w:t>
        </w:r>
      </w:hyperlink>
    </w:p>
    <w:p w14:paraId="0F73F8B7" w14:textId="77777777" w:rsidR="00E86F6E" w:rsidRPr="008B64C2" w:rsidRDefault="00E86F6E" w:rsidP="00E86F6E">
      <w:pPr>
        <w:spacing w:after="0" w:line="240" w:lineRule="auto"/>
        <w:rPr>
          <w:rFonts w:asciiTheme="majorHAnsi" w:hAnsiTheme="majorHAnsi" w:cstheme="majorHAnsi"/>
          <w:sz w:val="20"/>
          <w:szCs w:val="20"/>
          <w:u w:val="single"/>
        </w:rPr>
      </w:pPr>
    </w:p>
    <w:p w14:paraId="72CF96AA" w14:textId="77777777" w:rsidR="001A4CBF" w:rsidRDefault="001A4CBF" w:rsidP="00E86F6E">
      <w:pPr>
        <w:spacing w:after="0" w:line="240" w:lineRule="auto"/>
        <w:rPr>
          <w:rFonts w:asciiTheme="majorHAnsi" w:hAnsiTheme="majorHAnsi" w:cstheme="majorHAnsi"/>
          <w:b/>
          <w:bCs/>
          <w:sz w:val="20"/>
          <w:szCs w:val="20"/>
          <w:u w:val="single"/>
        </w:rPr>
      </w:pPr>
    </w:p>
    <w:p w14:paraId="6F193ACD" w14:textId="50F56FD1" w:rsidR="00E86F6E" w:rsidRDefault="001A4CBF" w:rsidP="00E86F6E">
      <w:pPr>
        <w:spacing w:after="0" w:line="240" w:lineRule="auto"/>
        <w:rPr>
          <w:rFonts w:asciiTheme="majorHAnsi" w:hAnsiTheme="majorHAnsi" w:cstheme="majorHAnsi"/>
          <w:b/>
          <w:bCs/>
          <w:sz w:val="20"/>
          <w:szCs w:val="20"/>
          <w:u w:val="single"/>
        </w:rPr>
      </w:pPr>
      <w:r>
        <w:rPr>
          <w:rFonts w:asciiTheme="majorHAnsi" w:hAnsiTheme="majorHAnsi" w:cstheme="majorHAnsi"/>
          <w:b/>
          <w:bCs/>
          <w:sz w:val="20"/>
          <w:szCs w:val="20"/>
          <w:u w:val="single"/>
        </w:rPr>
        <w:t>19</w:t>
      </w:r>
      <w:r w:rsidR="005503B0">
        <w:rPr>
          <w:rFonts w:asciiTheme="majorHAnsi" w:hAnsiTheme="majorHAnsi" w:cstheme="majorHAnsi"/>
          <w:b/>
          <w:bCs/>
          <w:sz w:val="20"/>
          <w:szCs w:val="20"/>
          <w:u w:val="single"/>
        </w:rPr>
        <w:t xml:space="preserve"> </w:t>
      </w:r>
      <w:r>
        <w:rPr>
          <w:rFonts w:asciiTheme="majorHAnsi" w:hAnsiTheme="majorHAnsi" w:cstheme="majorHAnsi"/>
          <w:b/>
          <w:bCs/>
          <w:sz w:val="20"/>
          <w:szCs w:val="20"/>
          <w:u w:val="single"/>
        </w:rPr>
        <w:t>January</w:t>
      </w:r>
      <w:r w:rsidR="00E86F6E" w:rsidRPr="008B64C2">
        <w:rPr>
          <w:rFonts w:asciiTheme="majorHAnsi" w:hAnsiTheme="majorHAnsi" w:cstheme="majorHAnsi"/>
          <w:b/>
          <w:bCs/>
          <w:sz w:val="20"/>
          <w:szCs w:val="20"/>
          <w:u w:val="single"/>
        </w:rPr>
        <w:t xml:space="preserve"> 202</w:t>
      </w:r>
      <w:r>
        <w:rPr>
          <w:rFonts w:asciiTheme="majorHAnsi" w:hAnsiTheme="majorHAnsi" w:cstheme="majorHAnsi"/>
          <w:b/>
          <w:bCs/>
          <w:sz w:val="20"/>
          <w:szCs w:val="20"/>
          <w:u w:val="single"/>
        </w:rPr>
        <w:t>4</w:t>
      </w:r>
    </w:p>
    <w:p w14:paraId="55C1DF4D" w14:textId="09A0725B" w:rsidR="005503B0" w:rsidRDefault="005503B0" w:rsidP="00E86F6E">
      <w:pPr>
        <w:spacing w:after="0" w:line="240" w:lineRule="auto"/>
        <w:rPr>
          <w:rFonts w:asciiTheme="majorHAnsi" w:hAnsiTheme="majorHAnsi" w:cstheme="majorHAnsi"/>
          <w:b/>
          <w:bCs/>
          <w:sz w:val="20"/>
          <w:szCs w:val="20"/>
          <w:u w:val="single"/>
        </w:rPr>
      </w:pPr>
    </w:p>
    <w:p w14:paraId="6B4FB751" w14:textId="6C388959" w:rsidR="005503B0" w:rsidRDefault="005503B0" w:rsidP="00E86F6E">
      <w:pPr>
        <w:spacing w:after="0" w:line="240" w:lineRule="auto"/>
        <w:rPr>
          <w:rFonts w:asciiTheme="majorHAnsi" w:hAnsiTheme="majorHAnsi" w:cstheme="majorHAnsi"/>
          <w:b/>
          <w:bCs/>
          <w:sz w:val="20"/>
          <w:szCs w:val="20"/>
          <w:u w:val="single"/>
        </w:rPr>
      </w:pPr>
    </w:p>
    <w:p w14:paraId="68210EE9" w14:textId="77777777" w:rsidR="000142B5" w:rsidRPr="000142B5" w:rsidRDefault="000142B5" w:rsidP="000142B5">
      <w:pPr>
        <w:rPr>
          <w:rFonts w:asciiTheme="majorHAnsi" w:eastAsiaTheme="majorEastAsia" w:hAnsiTheme="majorHAnsi" w:cstheme="majorBidi"/>
          <w:b/>
          <w:bCs/>
          <w:sz w:val="32"/>
          <w:szCs w:val="32"/>
        </w:rPr>
      </w:pPr>
      <w:r w:rsidRPr="000142B5">
        <w:rPr>
          <w:rFonts w:asciiTheme="majorHAnsi" w:eastAsiaTheme="majorEastAsia" w:hAnsiTheme="majorHAnsi" w:cstheme="majorBidi"/>
          <w:b/>
          <w:bCs/>
          <w:sz w:val="32"/>
          <w:szCs w:val="32"/>
        </w:rPr>
        <w:t>Frequency of Eating Out Rebounds, Highlighted by Lumina Intelligence Research</w:t>
      </w:r>
    </w:p>
    <w:p w14:paraId="58194FDC" w14:textId="77777777" w:rsidR="000142B5" w:rsidRDefault="000142B5" w:rsidP="000142B5">
      <w:pPr>
        <w:rPr>
          <w:rFonts w:asciiTheme="majorHAnsi" w:eastAsiaTheme="majorEastAsia" w:hAnsiTheme="majorHAnsi" w:cstheme="majorBidi"/>
        </w:rPr>
      </w:pPr>
    </w:p>
    <w:p w14:paraId="5745EB57" w14:textId="0B336376" w:rsidR="000142B5" w:rsidRPr="000142B5" w:rsidRDefault="000142B5" w:rsidP="000142B5">
      <w:pPr>
        <w:rPr>
          <w:rFonts w:asciiTheme="majorHAnsi" w:eastAsiaTheme="majorEastAsia" w:hAnsiTheme="majorHAnsi" w:cstheme="majorBidi"/>
        </w:rPr>
      </w:pPr>
      <w:r w:rsidRPr="000142B5">
        <w:rPr>
          <w:rFonts w:asciiTheme="majorHAnsi" w:eastAsiaTheme="majorEastAsia" w:hAnsiTheme="majorHAnsi" w:cstheme="majorBidi"/>
        </w:rPr>
        <w:t>Recent findings from Lumina Intelligence</w:t>
      </w:r>
      <w:r>
        <w:rPr>
          <w:rFonts w:asciiTheme="majorHAnsi" w:eastAsiaTheme="majorEastAsia" w:hAnsiTheme="majorHAnsi" w:cstheme="majorBidi"/>
        </w:rPr>
        <w:t xml:space="preserve">’s Eating and Drinking Out Panel </w:t>
      </w:r>
      <w:r w:rsidRPr="000142B5">
        <w:rPr>
          <w:rFonts w:asciiTheme="majorHAnsi" w:eastAsiaTheme="majorEastAsia" w:hAnsiTheme="majorHAnsi" w:cstheme="majorBidi"/>
        </w:rPr>
        <w:t xml:space="preserve">reveal a promising uptick in </w:t>
      </w:r>
      <w:r w:rsidR="007840B6" w:rsidRPr="007840B6">
        <w:rPr>
          <w:rFonts w:asciiTheme="majorHAnsi" w:eastAsiaTheme="majorEastAsia" w:hAnsiTheme="majorHAnsi" w:cstheme="majorBidi"/>
        </w:rPr>
        <w:t>frequency of occasions within the out of home</w:t>
      </w:r>
      <w:r w:rsidR="007840B6">
        <w:rPr>
          <w:rFonts w:asciiTheme="majorHAnsi" w:eastAsiaTheme="majorEastAsia" w:hAnsiTheme="majorHAnsi" w:cstheme="majorBidi"/>
        </w:rPr>
        <w:t xml:space="preserve"> UK</w:t>
      </w:r>
      <w:r w:rsidR="007840B6" w:rsidRPr="007840B6">
        <w:rPr>
          <w:rFonts w:asciiTheme="majorHAnsi" w:eastAsiaTheme="majorEastAsia" w:hAnsiTheme="majorHAnsi" w:cstheme="majorBidi"/>
        </w:rPr>
        <w:t xml:space="preserve"> market</w:t>
      </w:r>
      <w:r w:rsidRPr="000142B5">
        <w:rPr>
          <w:rFonts w:asciiTheme="majorHAnsi" w:eastAsiaTheme="majorEastAsia" w:hAnsiTheme="majorHAnsi" w:cstheme="majorBidi"/>
        </w:rPr>
        <w:t>, marking the first growth surge in six months. The data, compiled from comprehensive market research, sheds light on several key factors influencing consumer behaviour in the dining landscape.</w:t>
      </w:r>
    </w:p>
    <w:p w14:paraId="30625B9F" w14:textId="1FABF078" w:rsidR="000142B5" w:rsidRPr="000142B5" w:rsidRDefault="000142B5" w:rsidP="000142B5">
      <w:pPr>
        <w:rPr>
          <w:rFonts w:asciiTheme="majorHAnsi" w:eastAsiaTheme="majorEastAsia" w:hAnsiTheme="majorHAnsi" w:cstheme="majorBidi"/>
        </w:rPr>
      </w:pPr>
      <w:r w:rsidRPr="000142B5">
        <w:rPr>
          <w:rFonts w:asciiTheme="majorHAnsi" w:eastAsiaTheme="majorEastAsia" w:hAnsiTheme="majorHAnsi" w:cstheme="majorBidi"/>
        </w:rPr>
        <w:t>One of the primary drivers behind this resurgence is the convergence of multiple favourable economic factors. Falling inflation rates, coupled with an increase in consumer confidence and a reduction in national insurance rates, have collectively spurred consumers to venture out more frequently for dining experiences.</w:t>
      </w:r>
    </w:p>
    <w:p w14:paraId="4861B5A2" w14:textId="77777777" w:rsidR="000142B5" w:rsidRPr="000142B5" w:rsidRDefault="000142B5" w:rsidP="000142B5">
      <w:pPr>
        <w:rPr>
          <w:rFonts w:asciiTheme="majorHAnsi" w:eastAsiaTheme="majorEastAsia" w:hAnsiTheme="majorHAnsi" w:cstheme="majorBidi"/>
        </w:rPr>
      </w:pPr>
      <w:r w:rsidRPr="000142B5">
        <w:rPr>
          <w:rFonts w:asciiTheme="majorHAnsi" w:eastAsiaTheme="majorEastAsia" w:hAnsiTheme="majorHAnsi" w:cstheme="majorBidi"/>
        </w:rPr>
        <w:t>According to the research, visit frequency has experienced a notable year-on-year metric shift, registering a robust increase of +1.5%. Additionally, penetration has seen a modest uptick of +0.5 percentage points.</w:t>
      </w:r>
    </w:p>
    <w:p w14:paraId="6781DDA4" w14:textId="77777777" w:rsidR="000142B5" w:rsidRPr="000142B5" w:rsidRDefault="000142B5" w:rsidP="000142B5">
      <w:pPr>
        <w:rPr>
          <w:rFonts w:asciiTheme="majorHAnsi" w:eastAsiaTheme="majorEastAsia" w:hAnsiTheme="majorHAnsi" w:cstheme="majorBidi"/>
        </w:rPr>
      </w:pPr>
      <w:r w:rsidRPr="000142B5">
        <w:rPr>
          <w:rFonts w:asciiTheme="majorHAnsi" w:eastAsiaTheme="majorEastAsia" w:hAnsiTheme="majorHAnsi" w:cstheme="majorBidi"/>
        </w:rPr>
        <w:t>Interestingly, consumers are demonstrating a preference for dinner outings over lunch occasions. Dinner has witnessed the highest growth in day part share, surging by +1.5 percentage points, while lunch experiences a slight decline of -0.8 percentage points.</w:t>
      </w:r>
    </w:p>
    <w:p w14:paraId="7C20DBF4" w14:textId="665ACDCA" w:rsidR="000142B5" w:rsidRPr="000142B5" w:rsidRDefault="000142B5" w:rsidP="000142B5">
      <w:pPr>
        <w:rPr>
          <w:rFonts w:asciiTheme="majorHAnsi" w:eastAsiaTheme="majorEastAsia" w:hAnsiTheme="majorHAnsi" w:cstheme="majorBidi"/>
        </w:rPr>
      </w:pPr>
      <w:r w:rsidRPr="000142B5">
        <w:rPr>
          <w:rFonts w:asciiTheme="majorHAnsi" w:eastAsiaTheme="majorEastAsia" w:hAnsiTheme="majorHAnsi" w:cstheme="majorBidi"/>
        </w:rPr>
        <w:t>Moreover, the surge in dinner occasions has coincided with a decline in drink-only occasions, decreasing by -0.6 percentage points. This shift suggests a trend towards food-based sociali</w:t>
      </w:r>
      <w:r>
        <w:rPr>
          <w:rFonts w:asciiTheme="majorHAnsi" w:eastAsiaTheme="majorEastAsia" w:hAnsiTheme="majorHAnsi" w:cstheme="majorBidi"/>
        </w:rPr>
        <w:t>s</w:t>
      </w:r>
      <w:r w:rsidRPr="000142B5">
        <w:rPr>
          <w:rFonts w:asciiTheme="majorHAnsi" w:eastAsiaTheme="majorEastAsia" w:hAnsiTheme="majorHAnsi" w:cstheme="majorBidi"/>
        </w:rPr>
        <w:t>ing during evening hours, as consumers seek more substantial dining experiences.</w:t>
      </w:r>
    </w:p>
    <w:p w14:paraId="13A317C1" w14:textId="73BA1745" w:rsidR="000142B5" w:rsidRPr="000142B5" w:rsidRDefault="000142B5" w:rsidP="000142B5">
      <w:pPr>
        <w:rPr>
          <w:rFonts w:asciiTheme="majorHAnsi" w:eastAsiaTheme="majorEastAsia" w:hAnsiTheme="majorHAnsi" w:cstheme="majorBidi"/>
        </w:rPr>
      </w:pPr>
      <w:r w:rsidRPr="000142B5">
        <w:rPr>
          <w:rFonts w:asciiTheme="majorHAnsi" w:eastAsiaTheme="majorEastAsia" w:hAnsiTheme="majorHAnsi" w:cstheme="majorBidi"/>
        </w:rPr>
        <w:t xml:space="preserve">The Quick Service Restaurant (QSR) segment has emerged as a notable beneficiary of this trend, experiencing significant channel share growth. Notably, QSR pizza occasions have seen a </w:t>
      </w:r>
      <w:r w:rsidR="009C6FD7">
        <w:rPr>
          <w:rFonts w:asciiTheme="majorHAnsi" w:eastAsiaTheme="majorEastAsia" w:hAnsiTheme="majorHAnsi" w:cstheme="majorBidi"/>
        </w:rPr>
        <w:t>considerable</w:t>
      </w:r>
      <w:r w:rsidRPr="000142B5">
        <w:rPr>
          <w:rFonts w:asciiTheme="majorHAnsi" w:eastAsiaTheme="majorEastAsia" w:hAnsiTheme="majorHAnsi" w:cstheme="majorBidi"/>
        </w:rPr>
        <w:t xml:space="preserve"> uptick, driven by consumers capitali</w:t>
      </w:r>
      <w:r>
        <w:rPr>
          <w:rFonts w:asciiTheme="majorHAnsi" w:eastAsiaTheme="majorEastAsia" w:hAnsiTheme="majorHAnsi" w:cstheme="majorBidi"/>
        </w:rPr>
        <w:t>s</w:t>
      </w:r>
      <w:r w:rsidRPr="000142B5">
        <w:rPr>
          <w:rFonts w:asciiTheme="majorHAnsi" w:eastAsiaTheme="majorEastAsia" w:hAnsiTheme="majorHAnsi" w:cstheme="majorBidi"/>
        </w:rPr>
        <w:t>ing on collection-only deals offered by leading brands such as Domino’s.</w:t>
      </w:r>
    </w:p>
    <w:p w14:paraId="72D3012E" w14:textId="51342297" w:rsidR="000142B5" w:rsidRPr="000142B5" w:rsidRDefault="000142B5" w:rsidP="000142B5">
      <w:pPr>
        <w:rPr>
          <w:rFonts w:asciiTheme="majorHAnsi" w:eastAsiaTheme="majorEastAsia" w:hAnsiTheme="majorHAnsi" w:cstheme="majorBidi"/>
        </w:rPr>
      </w:pPr>
      <w:r w:rsidRPr="000142B5">
        <w:rPr>
          <w:rFonts w:asciiTheme="majorHAnsi" w:eastAsiaTheme="majorEastAsia" w:hAnsiTheme="majorHAnsi" w:cstheme="majorBidi"/>
        </w:rPr>
        <w:t xml:space="preserve">"These insights provide </w:t>
      </w:r>
      <w:r w:rsidR="009C6FD7">
        <w:rPr>
          <w:rFonts w:asciiTheme="majorHAnsi" w:eastAsiaTheme="majorEastAsia" w:hAnsiTheme="majorHAnsi" w:cstheme="majorBidi"/>
        </w:rPr>
        <w:t xml:space="preserve">a </w:t>
      </w:r>
      <w:r w:rsidRPr="000142B5">
        <w:rPr>
          <w:rFonts w:asciiTheme="majorHAnsi" w:eastAsiaTheme="majorEastAsia" w:hAnsiTheme="majorHAnsi" w:cstheme="majorBidi"/>
        </w:rPr>
        <w:t xml:space="preserve">valuable understanding of the evolving preferences and behaviours within the dining landscape," said </w:t>
      </w:r>
      <w:r>
        <w:rPr>
          <w:rFonts w:asciiTheme="majorHAnsi" w:eastAsiaTheme="majorEastAsia" w:hAnsiTheme="majorHAnsi" w:cstheme="majorBidi"/>
        </w:rPr>
        <w:t>Insight Manager Sorcha Simons</w:t>
      </w:r>
      <w:r w:rsidRPr="000142B5">
        <w:rPr>
          <w:rFonts w:asciiTheme="majorHAnsi" w:eastAsiaTheme="majorEastAsia" w:hAnsiTheme="majorHAnsi" w:cstheme="majorBidi"/>
        </w:rPr>
        <w:t xml:space="preserve"> at Lumina Intelligence. "As economic conditions continue to stabili</w:t>
      </w:r>
      <w:r>
        <w:rPr>
          <w:rFonts w:asciiTheme="majorHAnsi" w:eastAsiaTheme="majorEastAsia" w:hAnsiTheme="majorHAnsi" w:cstheme="majorBidi"/>
        </w:rPr>
        <w:t>s</w:t>
      </w:r>
      <w:r w:rsidRPr="000142B5">
        <w:rPr>
          <w:rFonts w:asciiTheme="majorHAnsi" w:eastAsiaTheme="majorEastAsia" w:hAnsiTheme="majorHAnsi" w:cstheme="majorBidi"/>
        </w:rPr>
        <w:t>e, we anticipate further shifts in consumer dining habits, presenting both challenges and opportunities for industry stakeholders."</w:t>
      </w:r>
    </w:p>
    <w:p w14:paraId="23E13926" w14:textId="77777777" w:rsidR="000142B5" w:rsidRPr="000142B5" w:rsidRDefault="000142B5" w:rsidP="000142B5">
      <w:pPr>
        <w:rPr>
          <w:rFonts w:asciiTheme="majorHAnsi" w:eastAsiaTheme="majorEastAsia" w:hAnsiTheme="majorHAnsi" w:cstheme="majorBidi"/>
        </w:rPr>
      </w:pPr>
      <w:r w:rsidRPr="000142B5">
        <w:rPr>
          <w:rFonts w:asciiTheme="majorHAnsi" w:eastAsiaTheme="majorEastAsia" w:hAnsiTheme="majorHAnsi" w:cstheme="majorBidi"/>
        </w:rPr>
        <w:t>The Lumina Intelligence research underscores the dynamic nature of the foodservice industry and highlights the resilience of consumer spending in the face of changing economic conditions. For restaurateurs and industry players, staying abreast of these evolving trends is crucial for adapting strategies and capturing emerging opportunities in the market.</w:t>
      </w:r>
    </w:p>
    <w:p w14:paraId="0574D83E" w14:textId="77777777" w:rsidR="001A4CBF" w:rsidRPr="001A4CBF" w:rsidRDefault="001A4CBF" w:rsidP="00BE3B0B"/>
    <w:p w14:paraId="1EB50D27" w14:textId="6E9873D3" w:rsidR="00224205" w:rsidRDefault="00224205" w:rsidP="00BE3B0B">
      <w:r>
        <w:t>###</w:t>
      </w:r>
    </w:p>
    <w:p w14:paraId="2E691B67" w14:textId="47C43DE8" w:rsidR="00224205" w:rsidRPr="00224205" w:rsidRDefault="00224205" w:rsidP="00BE3B0B">
      <w:pPr>
        <w:rPr>
          <w:b/>
          <w:bCs/>
        </w:rPr>
      </w:pPr>
      <w:r w:rsidRPr="00224205">
        <w:rPr>
          <w:b/>
          <w:bCs/>
        </w:rPr>
        <w:t>About Lumina Intelligence Eating &amp; Drinking Out Panel</w:t>
      </w:r>
    </w:p>
    <w:p w14:paraId="1DAF37DB" w14:textId="6500CA68" w:rsidR="007809E2" w:rsidRDefault="009C6FD7" w:rsidP="00BE3B0B">
      <w:hyperlink r:id="rId9" w:history="1">
        <w:r w:rsidR="007809E2" w:rsidRPr="004C05A9">
          <w:rPr>
            <w:rStyle w:val="Hyperlink"/>
          </w:rPr>
          <w:t xml:space="preserve">Lumina Intelligence Eating &amp; Drinking Out </w:t>
        </w:r>
        <w:r w:rsidR="00141CF3" w:rsidRPr="004C05A9">
          <w:rPr>
            <w:rStyle w:val="Hyperlink"/>
          </w:rPr>
          <w:t>P</w:t>
        </w:r>
        <w:r w:rsidR="007809E2" w:rsidRPr="004C05A9">
          <w:rPr>
            <w:rStyle w:val="Hyperlink"/>
          </w:rPr>
          <w:t>anel</w:t>
        </w:r>
      </w:hyperlink>
      <w:r w:rsidR="007809E2" w:rsidRPr="007809E2">
        <w:t xml:space="preserve"> is based on 78,000 surveys across the year, built up from a nationally representative weekly sample of 1,500 shoppers. Our comprehensive coverage includes over 900 operators from across all out of home channels – including restaurants, pubs </w:t>
      </w:r>
      <w:r w:rsidR="00141CF3">
        <w:t>&amp;</w:t>
      </w:r>
      <w:r w:rsidR="007809E2" w:rsidRPr="007809E2">
        <w:t xml:space="preserve"> bars, cafes </w:t>
      </w:r>
      <w:r w:rsidR="00141CF3">
        <w:t>&amp;</w:t>
      </w:r>
      <w:r w:rsidR="007809E2" w:rsidRPr="007809E2">
        <w:t xml:space="preserve"> coffee shops, fast food, baker</w:t>
      </w:r>
      <w:r w:rsidR="00141CF3">
        <w:t>y</w:t>
      </w:r>
      <w:r w:rsidR="007809E2" w:rsidRPr="007809E2">
        <w:t xml:space="preserve"> &amp; sandwich</w:t>
      </w:r>
      <w:r w:rsidR="00141CF3">
        <w:t xml:space="preserve"> shops</w:t>
      </w:r>
      <w:r w:rsidR="007809E2" w:rsidRPr="007809E2">
        <w:t xml:space="preserve">, </w:t>
      </w:r>
      <w:proofErr w:type="gramStart"/>
      <w:r w:rsidR="007809E2" w:rsidRPr="007809E2">
        <w:t>restaurants</w:t>
      </w:r>
      <w:proofErr w:type="gramEnd"/>
      <w:r w:rsidR="007809E2" w:rsidRPr="007809E2">
        <w:t xml:space="preserve"> and retail channels. </w:t>
      </w:r>
    </w:p>
    <w:p w14:paraId="0B02531F" w14:textId="77777777" w:rsidR="004C05A9" w:rsidRDefault="00224205" w:rsidP="004C05A9">
      <w:r>
        <w:t xml:space="preserve">For </w:t>
      </w:r>
      <w:r w:rsidR="00141CF3">
        <w:t xml:space="preserve">more on </w:t>
      </w:r>
      <w:r w:rsidRPr="00224205">
        <w:t>out of home food &amp; drink consumption in the UK</w:t>
      </w:r>
      <w:r>
        <w:t xml:space="preserve">, </w:t>
      </w:r>
      <w:r w:rsidR="00141CF3">
        <w:t>and to a</w:t>
      </w:r>
      <w:r w:rsidR="00141CF3" w:rsidRPr="00141CF3">
        <w:t>ccess our cost-effective consumer insight and data solution</w:t>
      </w:r>
      <w:r w:rsidR="00141CF3">
        <w:t xml:space="preserve">, </w:t>
      </w:r>
      <w:r>
        <w:t xml:space="preserve">go to: </w:t>
      </w:r>
      <w:hyperlink r:id="rId10" w:history="1">
        <w:r w:rsidR="004C05A9" w:rsidRPr="00FD711C">
          <w:rPr>
            <w:rStyle w:val="Hyperlink"/>
          </w:rPr>
          <w:t>https://www.lumina-intelligence.com/product/eating-and-drinking-out-panel/</w:t>
        </w:r>
      </w:hyperlink>
    </w:p>
    <w:p w14:paraId="0DCC62EC" w14:textId="733B91B8" w:rsidR="00224205" w:rsidRDefault="00224205" w:rsidP="00BE3B0B"/>
    <w:p w14:paraId="2DD0E8DA" w14:textId="77777777" w:rsidR="00224205" w:rsidRDefault="00224205" w:rsidP="00BE3B0B"/>
    <w:p w14:paraId="5DEF4071" w14:textId="77777777" w:rsidR="00E86F6E" w:rsidRPr="00F34ADD" w:rsidRDefault="00E86F6E" w:rsidP="00E86F6E">
      <w:pPr>
        <w:rPr>
          <w:rFonts w:cstheme="minorHAnsi"/>
          <w:b/>
          <w:bCs/>
        </w:rPr>
      </w:pPr>
      <w:r w:rsidRPr="00F34ADD">
        <w:rPr>
          <w:rFonts w:cstheme="minorHAnsi"/>
          <w:b/>
          <w:bCs/>
        </w:rPr>
        <w:t>About Lumina Intelligence</w:t>
      </w:r>
    </w:p>
    <w:p w14:paraId="3E88127B" w14:textId="570E2D21" w:rsidR="00E86F6E" w:rsidRPr="00F34ADD" w:rsidRDefault="009C6FD7" w:rsidP="00E86F6E">
      <w:pPr>
        <w:rPr>
          <w:rFonts w:cstheme="minorHAnsi"/>
        </w:rPr>
      </w:pPr>
      <w:hyperlink r:id="rId11" w:history="1">
        <w:r w:rsidR="00E86F6E" w:rsidRPr="004C05A9">
          <w:rPr>
            <w:rStyle w:val="Hyperlink"/>
            <w:rFonts w:cstheme="minorHAnsi"/>
          </w:rPr>
          <w:t>Lumina Intelligence</w:t>
        </w:r>
      </w:hyperlink>
      <w:r w:rsidR="00E86F6E" w:rsidRPr="00F34ADD">
        <w:rPr>
          <w:rFonts w:cstheme="minorHAnsi"/>
        </w:rPr>
        <w:t xml:space="preserve"> inspires the global food and drink sector with deep, actionable insights powered by the world’s best analytics technology. Our products and services are used by the major brands and organisations in these fast moving and growing markets to support business planning, strategic </w:t>
      </w:r>
      <w:proofErr w:type="gramStart"/>
      <w:r w:rsidR="00E86F6E" w:rsidRPr="00F34ADD">
        <w:rPr>
          <w:rFonts w:cstheme="minorHAnsi"/>
        </w:rPr>
        <w:t>marketing</w:t>
      </w:r>
      <w:proofErr w:type="gramEnd"/>
      <w:r w:rsidR="00E86F6E" w:rsidRPr="00F34ADD">
        <w:rPr>
          <w:rFonts w:cstheme="minorHAnsi"/>
        </w:rPr>
        <w:t xml:space="preserve"> and new product development. </w:t>
      </w:r>
    </w:p>
    <w:p w14:paraId="0539D3F3" w14:textId="77777777" w:rsidR="00E86F6E" w:rsidRPr="00F34ADD" w:rsidRDefault="00E86F6E" w:rsidP="00E86F6E">
      <w:pPr>
        <w:rPr>
          <w:rFonts w:cstheme="minorHAnsi"/>
        </w:rPr>
      </w:pPr>
      <w:r w:rsidRPr="00F34ADD">
        <w:rPr>
          <w:rFonts w:cstheme="minorHAnsi"/>
        </w:rPr>
        <w:t xml:space="preserve">Combining the expertise and experience of HIM, MCA Insight and Lumina Intelligence, we are the experts in market and consumer insight across the food &amp; drink and nutrition markets. </w:t>
      </w:r>
    </w:p>
    <w:p w14:paraId="1684CDE6" w14:textId="77777777" w:rsidR="00E86F6E" w:rsidRPr="00F34ADD" w:rsidRDefault="009C6FD7" w:rsidP="00E86F6E">
      <w:hyperlink r:id="rId12" w:history="1">
        <w:r w:rsidR="00E86F6E" w:rsidRPr="00F34ADD">
          <w:rPr>
            <w:rStyle w:val="Hyperlink"/>
            <w:rFonts w:cstheme="minorHAnsi"/>
          </w:rPr>
          <w:t>https://www.lumina-intelligence.com/</w:t>
        </w:r>
      </w:hyperlink>
      <w:r w:rsidR="00E86F6E" w:rsidRPr="00F34ADD">
        <w:rPr>
          <w:rFonts w:cstheme="minorHAnsi"/>
        </w:rPr>
        <w:t xml:space="preserve"> </w:t>
      </w:r>
    </w:p>
    <w:p w14:paraId="0D67BA9B" w14:textId="7B433FB0" w:rsidR="00E465FF" w:rsidRDefault="00E465FF" w:rsidP="00E86F6E"/>
    <w:sectPr w:rsidR="00E465FF" w:rsidSect="00141CF3">
      <w:pgSz w:w="11906" w:h="16838"/>
      <w:pgMar w:top="1440"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B2B"/>
    <w:rsid w:val="000142B5"/>
    <w:rsid w:val="000224F8"/>
    <w:rsid w:val="0005697A"/>
    <w:rsid w:val="00141CF3"/>
    <w:rsid w:val="001A4CBF"/>
    <w:rsid w:val="001B07A2"/>
    <w:rsid w:val="001E269C"/>
    <w:rsid w:val="00224205"/>
    <w:rsid w:val="003B5C03"/>
    <w:rsid w:val="004332B9"/>
    <w:rsid w:val="004C05A9"/>
    <w:rsid w:val="0050110C"/>
    <w:rsid w:val="00520DDC"/>
    <w:rsid w:val="005503B0"/>
    <w:rsid w:val="00584D75"/>
    <w:rsid w:val="005F3169"/>
    <w:rsid w:val="006302EF"/>
    <w:rsid w:val="00645C76"/>
    <w:rsid w:val="0069146D"/>
    <w:rsid w:val="006B68D3"/>
    <w:rsid w:val="006D2B2B"/>
    <w:rsid w:val="007033DF"/>
    <w:rsid w:val="007462A8"/>
    <w:rsid w:val="007809E2"/>
    <w:rsid w:val="007840B6"/>
    <w:rsid w:val="007C11AE"/>
    <w:rsid w:val="007C29CE"/>
    <w:rsid w:val="00844A02"/>
    <w:rsid w:val="00873A6C"/>
    <w:rsid w:val="00896C04"/>
    <w:rsid w:val="008C2102"/>
    <w:rsid w:val="00942B78"/>
    <w:rsid w:val="009724BC"/>
    <w:rsid w:val="0098585D"/>
    <w:rsid w:val="009C6FD7"/>
    <w:rsid w:val="00A0427B"/>
    <w:rsid w:val="00BE3B0B"/>
    <w:rsid w:val="00C22C33"/>
    <w:rsid w:val="00C318FA"/>
    <w:rsid w:val="00C370E6"/>
    <w:rsid w:val="00C7385B"/>
    <w:rsid w:val="00CF388F"/>
    <w:rsid w:val="00D21343"/>
    <w:rsid w:val="00D259BD"/>
    <w:rsid w:val="00DB5B70"/>
    <w:rsid w:val="00E069E8"/>
    <w:rsid w:val="00E465FF"/>
    <w:rsid w:val="00E86F6E"/>
    <w:rsid w:val="00EE25EC"/>
    <w:rsid w:val="00EF0656"/>
    <w:rsid w:val="00F24DEE"/>
    <w:rsid w:val="00F356D1"/>
    <w:rsid w:val="00F558FA"/>
    <w:rsid w:val="00FD18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3A5EA"/>
  <w15:chartTrackingRefBased/>
  <w15:docId w15:val="{2A8822F1-35BE-4E16-829D-3EE38836A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1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16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86F6E"/>
    <w:rPr>
      <w:color w:val="0563C1" w:themeColor="hyperlink"/>
      <w:u w:val="single"/>
    </w:rPr>
  </w:style>
  <w:style w:type="character" w:styleId="UnresolvedMention">
    <w:name w:val="Unresolved Mention"/>
    <w:basedOn w:val="DefaultParagraphFont"/>
    <w:uiPriority w:val="99"/>
    <w:semiHidden/>
    <w:unhideWhenUsed/>
    <w:rsid w:val="00E86F6E"/>
    <w:rPr>
      <w:color w:val="605E5C"/>
      <w:shd w:val="clear" w:color="auto" w:fill="E1DFDD"/>
    </w:rPr>
  </w:style>
  <w:style w:type="character" w:styleId="FollowedHyperlink">
    <w:name w:val="FollowedHyperlink"/>
    <w:basedOn w:val="DefaultParagraphFont"/>
    <w:uiPriority w:val="99"/>
    <w:semiHidden/>
    <w:unhideWhenUsed/>
    <w:rsid w:val="00224205"/>
    <w:rPr>
      <w:color w:val="954F72" w:themeColor="followedHyperlink"/>
      <w:u w:val="single"/>
    </w:rPr>
  </w:style>
  <w:style w:type="character" w:styleId="CommentReference">
    <w:name w:val="annotation reference"/>
    <w:basedOn w:val="DefaultParagraphFont"/>
    <w:uiPriority w:val="99"/>
    <w:semiHidden/>
    <w:unhideWhenUsed/>
    <w:rsid w:val="00A0427B"/>
    <w:rPr>
      <w:sz w:val="16"/>
      <w:szCs w:val="16"/>
    </w:rPr>
  </w:style>
  <w:style w:type="paragraph" w:styleId="CommentText">
    <w:name w:val="annotation text"/>
    <w:basedOn w:val="Normal"/>
    <w:link w:val="CommentTextChar"/>
    <w:uiPriority w:val="99"/>
    <w:unhideWhenUsed/>
    <w:rsid w:val="00A0427B"/>
    <w:pPr>
      <w:spacing w:line="240" w:lineRule="auto"/>
    </w:pPr>
    <w:rPr>
      <w:sz w:val="20"/>
      <w:szCs w:val="20"/>
    </w:rPr>
  </w:style>
  <w:style w:type="character" w:customStyle="1" w:styleId="CommentTextChar">
    <w:name w:val="Comment Text Char"/>
    <w:basedOn w:val="DefaultParagraphFont"/>
    <w:link w:val="CommentText"/>
    <w:uiPriority w:val="99"/>
    <w:rsid w:val="00A0427B"/>
    <w:rPr>
      <w:sz w:val="20"/>
      <w:szCs w:val="20"/>
    </w:rPr>
  </w:style>
  <w:style w:type="paragraph" w:styleId="CommentSubject">
    <w:name w:val="annotation subject"/>
    <w:basedOn w:val="CommentText"/>
    <w:next w:val="CommentText"/>
    <w:link w:val="CommentSubjectChar"/>
    <w:uiPriority w:val="99"/>
    <w:semiHidden/>
    <w:unhideWhenUsed/>
    <w:rsid w:val="00A0427B"/>
    <w:rPr>
      <w:b/>
      <w:bCs/>
    </w:rPr>
  </w:style>
  <w:style w:type="character" w:customStyle="1" w:styleId="CommentSubjectChar">
    <w:name w:val="Comment Subject Char"/>
    <w:basedOn w:val="CommentTextChar"/>
    <w:link w:val="CommentSubject"/>
    <w:uiPriority w:val="99"/>
    <w:semiHidden/>
    <w:rsid w:val="00A042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548471">
      <w:bodyDiv w:val="1"/>
      <w:marLeft w:val="0"/>
      <w:marRight w:val="0"/>
      <w:marTop w:val="0"/>
      <w:marBottom w:val="0"/>
      <w:divBdr>
        <w:top w:val="none" w:sz="0" w:space="0" w:color="auto"/>
        <w:left w:val="none" w:sz="0" w:space="0" w:color="auto"/>
        <w:bottom w:val="none" w:sz="0" w:space="0" w:color="auto"/>
        <w:right w:val="none" w:sz="0" w:space="0" w:color="auto"/>
      </w:divBdr>
    </w:div>
    <w:div w:id="1574125512">
      <w:bodyDiv w:val="1"/>
      <w:marLeft w:val="0"/>
      <w:marRight w:val="0"/>
      <w:marTop w:val="0"/>
      <w:marBottom w:val="0"/>
      <w:divBdr>
        <w:top w:val="none" w:sz="0" w:space="0" w:color="auto"/>
        <w:left w:val="none" w:sz="0" w:space="0" w:color="auto"/>
        <w:bottom w:val="none" w:sz="0" w:space="0" w:color="auto"/>
        <w:right w:val="none" w:sz="0" w:space="0" w:color="auto"/>
      </w:divBdr>
    </w:div>
    <w:div w:id="1633366001">
      <w:bodyDiv w:val="1"/>
      <w:marLeft w:val="0"/>
      <w:marRight w:val="0"/>
      <w:marTop w:val="0"/>
      <w:marBottom w:val="0"/>
      <w:divBdr>
        <w:top w:val="none" w:sz="0" w:space="0" w:color="auto"/>
        <w:left w:val="none" w:sz="0" w:space="0" w:color="auto"/>
        <w:bottom w:val="none" w:sz="0" w:space="0" w:color="auto"/>
        <w:right w:val="none" w:sz="0" w:space="0" w:color="auto"/>
      </w:divBdr>
    </w:div>
    <w:div w:id="179891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ca.ricocastrillo@lumina-intelligence.co.uk"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s://www.lumina-intelligenc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umina-intelligence.com/" TargetMode="External"/><Relationship Id="rId5" Type="http://schemas.openxmlformats.org/officeDocument/2006/relationships/settings" Target="settings.xml"/><Relationship Id="rId10" Type="http://schemas.openxmlformats.org/officeDocument/2006/relationships/hyperlink" Target="https://www.lumina-intelligence.com/product/eating-and-drinking-out-panel/" TargetMode="External"/><Relationship Id="rId4" Type="http://schemas.openxmlformats.org/officeDocument/2006/relationships/styles" Target="styles.xml"/><Relationship Id="rId9" Type="http://schemas.openxmlformats.org/officeDocument/2006/relationships/hyperlink" Target="https://www.lumina-intelligence.com/product/eating-and-drinking-out-pane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5C2A038AA2A9489F365E623231785F" ma:contentTypeVersion="14" ma:contentTypeDescription="Create a new document." ma:contentTypeScope="" ma:versionID="bbe8183be903a95a9af46b9e7f940ed1">
  <xsd:schema xmlns:xsd="http://www.w3.org/2001/XMLSchema" xmlns:xs="http://www.w3.org/2001/XMLSchema" xmlns:p="http://schemas.microsoft.com/office/2006/metadata/properties" xmlns:ns3="1fd7eceb-fc85-44ad-b2a4-3e682c8dcbfc" xmlns:ns4="78337373-c547-43d0-875c-96a7ce2ad59b" targetNamespace="http://schemas.microsoft.com/office/2006/metadata/properties" ma:root="true" ma:fieldsID="346003a15f1afcec85aaaf977d386759" ns3:_="" ns4:_="">
    <xsd:import namespace="1fd7eceb-fc85-44ad-b2a4-3e682c8dcbfc"/>
    <xsd:import namespace="78337373-c547-43d0-875c-96a7ce2ad59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_activity" minOccurs="0"/>
                <xsd:element ref="ns4:MediaServiceObjectDetectorVersions" minOccurs="0"/>
                <xsd:element ref="ns4:MediaServiceOCR"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7eceb-fc85-44ad-b2a4-3e682c8dcbf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337373-c547-43d0-875c-96a7ce2ad59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8337373-c547-43d0-875c-96a7ce2ad5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4072D4-F28E-466D-AA2F-12C971BBB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d7eceb-fc85-44ad-b2a4-3e682c8dcbfc"/>
    <ds:schemaRef ds:uri="78337373-c547-43d0-875c-96a7ce2ad5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FC6D14-E609-44F0-9ED7-AE9BE556A208}">
  <ds:schemaRefs>
    <ds:schemaRef ds:uri="1fd7eceb-fc85-44ad-b2a4-3e682c8dcbfc"/>
    <ds:schemaRef ds:uri="http://purl.org/dc/dcmitype/"/>
    <ds:schemaRef ds:uri="78337373-c547-43d0-875c-96a7ce2ad59b"/>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3345D18D-638B-4C1C-8568-B27DCF730C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633</Words>
  <Characters>3610</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William Reed</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Rico Castrillo</dc:creator>
  <cp:keywords/>
  <dc:description/>
  <cp:lastModifiedBy>Monica Rico Castrillo</cp:lastModifiedBy>
  <cp:revision>2</cp:revision>
  <dcterms:created xsi:type="dcterms:W3CDTF">2024-04-18T10:00:00Z</dcterms:created>
  <dcterms:modified xsi:type="dcterms:W3CDTF">2024-04-18T10:00:00Z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0x010100295C2A038AA2A9489F365E623231785F</vt:lpwstr>
  </property>
</Properties>
</file>